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DA0" w:rsidRDefault="00D24978">
      <w:pPr>
        <w:jc w:val="center"/>
        <w:rPr>
          <w:rFonts w:ascii="宋体" w:hAnsi="宋体"/>
          <w:color w:val="000000"/>
          <w:sz w:val="44"/>
          <w:szCs w:val="44"/>
        </w:rPr>
      </w:pPr>
      <w:r>
        <w:rPr>
          <w:rFonts w:ascii="宋体" w:hAnsi="宋体" w:hint="eastAsia"/>
          <w:color w:val="000000"/>
          <w:sz w:val="44"/>
          <w:szCs w:val="44"/>
        </w:rPr>
        <w:t>湖南科技大学</w:t>
      </w:r>
      <w:r>
        <w:rPr>
          <w:rFonts w:ascii="宋体" w:hAnsi="宋体" w:hint="eastAsia"/>
          <w:color w:val="000000"/>
          <w:sz w:val="44"/>
          <w:szCs w:val="44"/>
        </w:rPr>
        <w:t>民主评议党员登记表</w:t>
      </w:r>
    </w:p>
    <w:p w:rsidR="00EB3DA0" w:rsidRDefault="00D24978">
      <w:pPr>
        <w:jc w:val="center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</w:t>
      </w:r>
      <w:r>
        <w:rPr>
          <w:rFonts w:ascii="楷体_GB2312" w:eastAsia="楷体_GB2312" w:hint="eastAsia"/>
          <w:color w:val="000000"/>
          <w:sz w:val="32"/>
          <w:szCs w:val="32"/>
        </w:rPr>
        <w:t>2016</w:t>
      </w:r>
      <w:r>
        <w:rPr>
          <w:rFonts w:ascii="楷体_GB2312" w:eastAsia="楷体_GB2312" w:hint="eastAsia"/>
          <w:color w:val="000000"/>
          <w:sz w:val="32"/>
          <w:szCs w:val="32"/>
        </w:rPr>
        <w:t>年度）</w:t>
      </w:r>
    </w:p>
    <w:tbl>
      <w:tblPr>
        <w:tblStyle w:val="a3"/>
        <w:tblW w:w="8578" w:type="dxa"/>
        <w:tblLayout w:type="fixed"/>
        <w:tblLook w:val="04A0"/>
      </w:tblPr>
      <w:tblGrid>
        <w:gridCol w:w="1528"/>
        <w:gridCol w:w="679"/>
        <w:gridCol w:w="680"/>
        <w:gridCol w:w="680"/>
        <w:gridCol w:w="107"/>
        <w:gridCol w:w="573"/>
        <w:gridCol w:w="502"/>
        <w:gridCol w:w="179"/>
        <w:gridCol w:w="587"/>
        <w:gridCol w:w="362"/>
        <w:gridCol w:w="225"/>
        <w:gridCol w:w="587"/>
        <w:gridCol w:w="456"/>
        <w:gridCol w:w="1433"/>
      </w:tblGrid>
      <w:tr w:rsidR="00EB3DA0">
        <w:trPr>
          <w:trHeight w:val="608"/>
        </w:trPr>
        <w:tc>
          <w:tcPr>
            <w:tcW w:w="1528" w:type="dxa"/>
            <w:vAlign w:val="center"/>
          </w:tcPr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 名</w:t>
            </w:r>
          </w:p>
        </w:tc>
        <w:tc>
          <w:tcPr>
            <w:tcW w:w="2146" w:type="dxa"/>
            <w:gridSpan w:val="4"/>
            <w:vAlign w:val="center"/>
          </w:tcPr>
          <w:p w:rsidR="00EB3DA0" w:rsidRDefault="00D24978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李然</w:t>
            </w:r>
          </w:p>
        </w:tc>
        <w:tc>
          <w:tcPr>
            <w:tcW w:w="1075" w:type="dxa"/>
            <w:gridSpan w:val="2"/>
            <w:vAlign w:val="center"/>
          </w:tcPr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proofErr w:type="spellStart"/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  <w:proofErr w:type="spellEnd"/>
          </w:p>
        </w:tc>
        <w:tc>
          <w:tcPr>
            <w:tcW w:w="1128" w:type="dxa"/>
            <w:gridSpan w:val="3"/>
            <w:vAlign w:val="center"/>
          </w:tcPr>
          <w:p w:rsidR="00EB3DA0" w:rsidRDefault="00D24978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女</w:t>
            </w:r>
          </w:p>
        </w:tc>
        <w:tc>
          <w:tcPr>
            <w:tcW w:w="1268" w:type="dxa"/>
            <w:gridSpan w:val="3"/>
            <w:vAlign w:val="center"/>
          </w:tcPr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proofErr w:type="spellStart"/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  <w:proofErr w:type="spellEnd"/>
          </w:p>
        </w:tc>
        <w:tc>
          <w:tcPr>
            <w:tcW w:w="1433" w:type="dxa"/>
            <w:vAlign w:val="center"/>
          </w:tcPr>
          <w:p w:rsidR="00EB3DA0" w:rsidRDefault="00D24978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199411</w:t>
            </w:r>
          </w:p>
        </w:tc>
      </w:tr>
      <w:tr w:rsidR="00EB3DA0">
        <w:trPr>
          <w:trHeight w:val="616"/>
        </w:trPr>
        <w:tc>
          <w:tcPr>
            <w:tcW w:w="1528" w:type="dxa"/>
            <w:vAlign w:val="center"/>
          </w:tcPr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proofErr w:type="spellStart"/>
            <w:r>
              <w:rPr>
                <w:rFonts w:ascii="宋体" w:hAnsi="宋体" w:hint="eastAsia"/>
                <w:color w:val="000000"/>
                <w:sz w:val="24"/>
              </w:rPr>
              <w:t>文化程度</w:t>
            </w:r>
            <w:proofErr w:type="spellEnd"/>
          </w:p>
        </w:tc>
        <w:tc>
          <w:tcPr>
            <w:tcW w:w="2146" w:type="dxa"/>
            <w:gridSpan w:val="4"/>
            <w:vAlign w:val="center"/>
          </w:tcPr>
          <w:p w:rsidR="00EB3DA0" w:rsidRDefault="00D24978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本科在读</w:t>
            </w:r>
          </w:p>
        </w:tc>
        <w:tc>
          <w:tcPr>
            <w:tcW w:w="2203" w:type="dxa"/>
            <w:gridSpan w:val="5"/>
            <w:vAlign w:val="center"/>
          </w:tcPr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proofErr w:type="spellStart"/>
            <w:r>
              <w:rPr>
                <w:rFonts w:ascii="宋体" w:hAnsi="宋体" w:hint="eastAsia"/>
                <w:color w:val="000000"/>
                <w:sz w:val="24"/>
              </w:rPr>
              <w:t>入党时间</w:t>
            </w:r>
            <w:proofErr w:type="spellEnd"/>
          </w:p>
        </w:tc>
        <w:tc>
          <w:tcPr>
            <w:tcW w:w="2701" w:type="dxa"/>
            <w:gridSpan w:val="4"/>
            <w:vAlign w:val="center"/>
          </w:tcPr>
          <w:p w:rsidR="00EB3DA0" w:rsidRDefault="00D24978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201611</w:t>
            </w:r>
          </w:p>
        </w:tc>
      </w:tr>
      <w:tr w:rsidR="00EB3DA0">
        <w:trPr>
          <w:trHeight w:val="766"/>
        </w:trPr>
        <w:tc>
          <w:tcPr>
            <w:tcW w:w="1528" w:type="dxa"/>
            <w:vAlign w:val="center"/>
          </w:tcPr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proofErr w:type="spellStart"/>
            <w:r>
              <w:rPr>
                <w:rFonts w:ascii="宋体" w:hAnsi="宋体" w:hint="eastAsia"/>
                <w:color w:val="000000"/>
                <w:sz w:val="24"/>
              </w:rPr>
              <w:t>所在基层党</w:t>
            </w:r>
            <w:proofErr w:type="spellEnd"/>
          </w:p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proofErr w:type="spellStart"/>
            <w:r>
              <w:rPr>
                <w:rFonts w:ascii="宋体" w:hAnsi="宋体" w:hint="eastAsia"/>
                <w:color w:val="000000"/>
                <w:sz w:val="24"/>
              </w:rPr>
              <w:t>组织及职务</w:t>
            </w:r>
            <w:proofErr w:type="spellEnd"/>
          </w:p>
        </w:tc>
        <w:tc>
          <w:tcPr>
            <w:tcW w:w="7050" w:type="dxa"/>
            <w:gridSpan w:val="13"/>
            <w:vAlign w:val="center"/>
          </w:tcPr>
          <w:p w:rsidR="00EB3DA0" w:rsidRDefault="00D24978">
            <w:pPr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湖南科技大学土木工程学院学生第二十一党支部</w:t>
            </w:r>
            <w:bookmarkStart w:id="0" w:name="_GoBack"/>
            <w:bookmarkEnd w:id="0"/>
          </w:p>
        </w:tc>
      </w:tr>
      <w:tr w:rsidR="00EB3DA0">
        <w:trPr>
          <w:trHeight w:val="435"/>
        </w:trPr>
        <w:tc>
          <w:tcPr>
            <w:tcW w:w="1528" w:type="dxa"/>
            <w:vMerge w:val="restart"/>
            <w:vAlign w:val="center"/>
          </w:tcPr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评</w:t>
            </w:r>
          </w:p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价</w:t>
            </w:r>
          </w:p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情</w:t>
            </w:r>
          </w:p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况</w:t>
            </w:r>
          </w:p>
        </w:tc>
        <w:tc>
          <w:tcPr>
            <w:tcW w:w="3400" w:type="dxa"/>
            <w:gridSpan w:val="7"/>
            <w:vAlign w:val="center"/>
          </w:tcPr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党员测评（填票数）</w:t>
            </w:r>
          </w:p>
        </w:tc>
        <w:tc>
          <w:tcPr>
            <w:tcW w:w="2217" w:type="dxa"/>
            <w:gridSpan w:val="5"/>
            <w:vAlign w:val="center"/>
          </w:tcPr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群众测评（填票数）</w:t>
            </w:r>
          </w:p>
        </w:tc>
        <w:tc>
          <w:tcPr>
            <w:tcW w:w="1433" w:type="dxa"/>
            <w:vMerge w:val="restart"/>
            <w:vAlign w:val="center"/>
          </w:tcPr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组织评定</w:t>
            </w:r>
          </w:p>
        </w:tc>
      </w:tr>
      <w:tr w:rsidR="00EB3DA0">
        <w:trPr>
          <w:trHeight w:val="1367"/>
        </w:trPr>
        <w:tc>
          <w:tcPr>
            <w:tcW w:w="1528" w:type="dxa"/>
            <w:vMerge/>
            <w:vAlign w:val="center"/>
          </w:tcPr>
          <w:p w:rsidR="00EB3DA0" w:rsidRDefault="00EB3DA0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79" w:type="dxa"/>
            <w:vAlign w:val="center"/>
          </w:tcPr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总</w:t>
            </w:r>
          </w:p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票</w:t>
            </w:r>
          </w:p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数</w:t>
            </w:r>
          </w:p>
        </w:tc>
        <w:tc>
          <w:tcPr>
            <w:tcW w:w="680" w:type="dxa"/>
            <w:vAlign w:val="center"/>
          </w:tcPr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优</w:t>
            </w:r>
          </w:p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秀</w:t>
            </w:r>
          </w:p>
        </w:tc>
        <w:tc>
          <w:tcPr>
            <w:tcW w:w="680" w:type="dxa"/>
            <w:vAlign w:val="center"/>
          </w:tcPr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合</w:t>
            </w:r>
          </w:p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格</w:t>
            </w:r>
          </w:p>
        </w:tc>
        <w:tc>
          <w:tcPr>
            <w:tcW w:w="680" w:type="dxa"/>
            <w:gridSpan w:val="2"/>
            <w:vAlign w:val="center"/>
          </w:tcPr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基</w:t>
            </w:r>
          </w:p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本</w:t>
            </w:r>
          </w:p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合</w:t>
            </w:r>
          </w:p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格</w:t>
            </w:r>
          </w:p>
        </w:tc>
        <w:tc>
          <w:tcPr>
            <w:tcW w:w="681" w:type="dxa"/>
            <w:gridSpan w:val="2"/>
            <w:vAlign w:val="center"/>
          </w:tcPr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不</w:t>
            </w:r>
          </w:p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合</w:t>
            </w:r>
          </w:p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格</w:t>
            </w:r>
          </w:p>
        </w:tc>
        <w:tc>
          <w:tcPr>
            <w:tcW w:w="587" w:type="dxa"/>
            <w:vAlign w:val="center"/>
          </w:tcPr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总</w:t>
            </w:r>
          </w:p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票</w:t>
            </w:r>
          </w:p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数</w:t>
            </w:r>
          </w:p>
        </w:tc>
        <w:tc>
          <w:tcPr>
            <w:tcW w:w="587" w:type="dxa"/>
            <w:gridSpan w:val="2"/>
            <w:vAlign w:val="center"/>
          </w:tcPr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满</w:t>
            </w:r>
          </w:p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意</w:t>
            </w:r>
          </w:p>
        </w:tc>
        <w:tc>
          <w:tcPr>
            <w:tcW w:w="587" w:type="dxa"/>
            <w:vAlign w:val="center"/>
          </w:tcPr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基</w:t>
            </w:r>
          </w:p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本</w:t>
            </w:r>
          </w:p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满</w:t>
            </w:r>
          </w:p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意</w:t>
            </w:r>
          </w:p>
        </w:tc>
        <w:tc>
          <w:tcPr>
            <w:tcW w:w="456" w:type="dxa"/>
            <w:vAlign w:val="center"/>
          </w:tcPr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不</w:t>
            </w:r>
          </w:p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满</w:t>
            </w:r>
          </w:p>
          <w:p w:rsidR="00EB3DA0" w:rsidRDefault="00D24978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意</w:t>
            </w:r>
          </w:p>
        </w:tc>
        <w:tc>
          <w:tcPr>
            <w:tcW w:w="1433" w:type="dxa"/>
            <w:vMerge/>
            <w:vAlign w:val="center"/>
          </w:tcPr>
          <w:p w:rsidR="00EB3DA0" w:rsidRDefault="00EB3DA0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B3DA0">
        <w:trPr>
          <w:trHeight w:val="539"/>
        </w:trPr>
        <w:tc>
          <w:tcPr>
            <w:tcW w:w="1528" w:type="dxa"/>
            <w:vMerge/>
            <w:vAlign w:val="center"/>
          </w:tcPr>
          <w:p w:rsidR="00EB3DA0" w:rsidRDefault="00EB3DA0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79" w:type="dxa"/>
            <w:vAlign w:val="center"/>
          </w:tcPr>
          <w:p w:rsidR="00EB3DA0" w:rsidRPr="00D24978" w:rsidRDefault="00D24978">
            <w:pPr>
              <w:jc w:val="center"/>
              <w:rPr>
                <w:rFonts w:ascii="宋体" w:eastAsiaTheme="minorEastAsia" w:hAnsi="宋体" w:hint="eastAsia"/>
                <w:color w:val="000000"/>
                <w:sz w:val="24"/>
              </w:rPr>
            </w:pPr>
            <w:r>
              <w:rPr>
                <w:rFonts w:ascii="宋体" w:eastAsiaTheme="minorEastAsia" w:hAnsi="宋体" w:hint="eastAsia"/>
                <w:color w:val="000000"/>
                <w:sz w:val="24"/>
              </w:rPr>
              <w:t>14</w:t>
            </w:r>
          </w:p>
        </w:tc>
        <w:tc>
          <w:tcPr>
            <w:tcW w:w="680" w:type="dxa"/>
            <w:vAlign w:val="center"/>
          </w:tcPr>
          <w:p w:rsidR="00EB3DA0" w:rsidRPr="00D24978" w:rsidRDefault="00D24978">
            <w:pPr>
              <w:jc w:val="center"/>
              <w:rPr>
                <w:rFonts w:ascii="宋体" w:eastAsiaTheme="minorEastAsia" w:hAnsi="宋体" w:hint="eastAsia"/>
                <w:color w:val="000000"/>
                <w:sz w:val="24"/>
              </w:rPr>
            </w:pPr>
            <w:r>
              <w:rPr>
                <w:rFonts w:ascii="宋体" w:eastAsiaTheme="minorEastAsia" w:hAnsi="宋体" w:hint="eastAsia"/>
                <w:color w:val="000000"/>
                <w:sz w:val="24"/>
              </w:rPr>
              <w:t>0</w:t>
            </w:r>
          </w:p>
        </w:tc>
        <w:tc>
          <w:tcPr>
            <w:tcW w:w="680" w:type="dxa"/>
            <w:vAlign w:val="center"/>
          </w:tcPr>
          <w:p w:rsidR="00EB3DA0" w:rsidRPr="00D24978" w:rsidRDefault="00D24978">
            <w:pPr>
              <w:jc w:val="center"/>
              <w:rPr>
                <w:rFonts w:ascii="宋体" w:eastAsiaTheme="minorEastAsia" w:hAnsi="宋体" w:hint="eastAsia"/>
                <w:color w:val="000000"/>
                <w:sz w:val="24"/>
              </w:rPr>
            </w:pPr>
            <w:r>
              <w:rPr>
                <w:rFonts w:ascii="宋体" w:eastAsiaTheme="minorEastAsia" w:hAnsi="宋体" w:hint="eastAsia"/>
                <w:color w:val="000000"/>
                <w:sz w:val="24"/>
              </w:rPr>
              <w:t>14</w:t>
            </w:r>
          </w:p>
        </w:tc>
        <w:tc>
          <w:tcPr>
            <w:tcW w:w="680" w:type="dxa"/>
            <w:gridSpan w:val="2"/>
            <w:vAlign w:val="center"/>
          </w:tcPr>
          <w:p w:rsidR="00EB3DA0" w:rsidRPr="00D24978" w:rsidRDefault="00D24978">
            <w:pPr>
              <w:jc w:val="center"/>
              <w:rPr>
                <w:rFonts w:ascii="宋体" w:eastAsiaTheme="minorEastAsia" w:hAnsi="宋体" w:hint="eastAsia"/>
                <w:color w:val="000000"/>
                <w:sz w:val="24"/>
              </w:rPr>
            </w:pPr>
            <w:r>
              <w:rPr>
                <w:rFonts w:ascii="宋体" w:eastAsiaTheme="minorEastAsia" w:hAnsi="宋体" w:hint="eastAsia"/>
                <w:color w:val="000000"/>
                <w:sz w:val="24"/>
              </w:rPr>
              <w:t>0</w:t>
            </w:r>
          </w:p>
        </w:tc>
        <w:tc>
          <w:tcPr>
            <w:tcW w:w="681" w:type="dxa"/>
            <w:gridSpan w:val="2"/>
            <w:vAlign w:val="center"/>
          </w:tcPr>
          <w:p w:rsidR="00EB3DA0" w:rsidRPr="00D24978" w:rsidRDefault="00D24978">
            <w:pPr>
              <w:jc w:val="center"/>
              <w:rPr>
                <w:rFonts w:ascii="宋体" w:eastAsiaTheme="minorEastAsia" w:hAnsi="宋体" w:hint="eastAsia"/>
                <w:color w:val="000000"/>
                <w:sz w:val="24"/>
              </w:rPr>
            </w:pPr>
            <w:r>
              <w:rPr>
                <w:rFonts w:ascii="宋体" w:eastAsiaTheme="minorEastAsia" w:hAnsi="宋体" w:hint="eastAsia"/>
                <w:color w:val="000000"/>
                <w:sz w:val="24"/>
              </w:rPr>
              <w:t>0</w:t>
            </w:r>
          </w:p>
        </w:tc>
        <w:tc>
          <w:tcPr>
            <w:tcW w:w="587" w:type="dxa"/>
            <w:vAlign w:val="center"/>
          </w:tcPr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6</w:t>
            </w:r>
          </w:p>
        </w:tc>
        <w:tc>
          <w:tcPr>
            <w:tcW w:w="587" w:type="dxa"/>
            <w:gridSpan w:val="2"/>
            <w:vAlign w:val="center"/>
          </w:tcPr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6</w:t>
            </w:r>
          </w:p>
        </w:tc>
        <w:tc>
          <w:tcPr>
            <w:tcW w:w="587" w:type="dxa"/>
            <w:vAlign w:val="center"/>
          </w:tcPr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0</w:t>
            </w:r>
          </w:p>
        </w:tc>
        <w:tc>
          <w:tcPr>
            <w:tcW w:w="456" w:type="dxa"/>
            <w:vAlign w:val="center"/>
          </w:tcPr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0</w:t>
            </w:r>
          </w:p>
        </w:tc>
        <w:tc>
          <w:tcPr>
            <w:tcW w:w="1433" w:type="dxa"/>
            <w:vAlign w:val="center"/>
          </w:tcPr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proofErr w:type="spellStart"/>
            <w:r>
              <w:rPr>
                <w:rFonts w:ascii="宋体" w:hAnsi="宋体" w:hint="eastAsia"/>
                <w:color w:val="000000"/>
                <w:sz w:val="24"/>
              </w:rPr>
              <w:t>合格</w:t>
            </w:r>
            <w:proofErr w:type="spellEnd"/>
          </w:p>
        </w:tc>
      </w:tr>
      <w:tr w:rsidR="00EB3DA0">
        <w:trPr>
          <w:trHeight w:val="2793"/>
        </w:trPr>
        <w:tc>
          <w:tcPr>
            <w:tcW w:w="1528" w:type="dxa"/>
            <w:vAlign w:val="center"/>
          </w:tcPr>
          <w:p w:rsidR="00EB3DA0" w:rsidRDefault="00D24978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自</w:t>
            </w:r>
          </w:p>
          <w:p w:rsidR="00EB3DA0" w:rsidRDefault="00EB3DA0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</w:p>
          <w:p w:rsidR="00EB3DA0" w:rsidRDefault="00D24978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我</w:t>
            </w:r>
          </w:p>
          <w:p w:rsidR="00EB3DA0" w:rsidRDefault="00EB3DA0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</w:p>
          <w:p w:rsidR="00EB3DA0" w:rsidRDefault="00D24978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总</w:t>
            </w:r>
          </w:p>
          <w:p w:rsidR="00EB3DA0" w:rsidRDefault="00EB3DA0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</w:p>
          <w:p w:rsidR="00EB3DA0" w:rsidRDefault="00D24978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结</w:t>
            </w:r>
          </w:p>
        </w:tc>
        <w:tc>
          <w:tcPr>
            <w:tcW w:w="7050" w:type="dxa"/>
            <w:gridSpan w:val="13"/>
          </w:tcPr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D24978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这一年来，在思想方面，我一直坚持学习关于党的理论，方针，政策，继续认真学习马列主义，毛泽东思想，邓小平理论和“三个代表”重要思想，学习可循发展观，不点加强自己的思想政治修养，加强党性修养，并在学习</w:t>
            </w:r>
            <w:r>
              <w:rPr>
                <w:rFonts w:hint="eastAsia"/>
              </w:rPr>
              <w:t xml:space="preserve"> 与工作中落实科学发展观。在文化学习方面，努力学习科学文化知识，深入掌握自己所学专业，按时完成学习任务，并在业余时间学习其他的课外知识理论，团结同学，积极讨论问题，钻研知识。在工作方面，做好班级组织委员的本职工作的同时，也协助其他班委工作，认真踏实。</w:t>
            </w:r>
          </w:p>
          <w:p w:rsidR="00EB3DA0" w:rsidRDefault="00D24978">
            <w:r>
              <w:rPr>
                <w:rFonts w:hint="eastAsia"/>
              </w:rPr>
              <w:t xml:space="preserve">   存在问题：工作上虽然有责任心，但过于安于现状。工作创新能力</w:t>
            </w:r>
            <w:r>
              <w:rPr>
                <w:rFonts w:hint="eastAsia"/>
              </w:rPr>
              <w:t>还不够，疏于学习，政策理论学习不高，谨小慎微，墨守成规，凭经验办事。</w:t>
            </w:r>
            <w:r>
              <w:t>对于各项政治理论学习，还是学习的不够细致，不够深入，未能完全学习并吸收转为己用;二是工作中仍有很大进步空间，仍要加强自己的业务知识水平，提高自己的工作能力，争取多为企业做出自己的贡献;三是还有一些自身习惯需要改变。自己有时候做事情难以坚持，缺乏持之以恒的耐心，真诚希望同志们在今后的工作、生活中提醒我、督促我，帮助我尽快的加以改正。</w:t>
            </w: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color w:val="000000"/>
                <w:szCs w:val="21"/>
              </w:rPr>
            </w:pPr>
          </w:p>
          <w:p w:rsidR="00EB3DA0" w:rsidRDefault="00EB3DA0">
            <w:pPr>
              <w:spacing w:line="400" w:lineRule="exact"/>
              <w:ind w:firstLineChars="200" w:firstLine="420"/>
              <w:rPr>
                <w:rFonts w:ascii="仿宋_GB2312" w:eastAsia="仿宋_GB2312" w:hAnsi="宋体"/>
                <w:kern w:val="0"/>
                <w:szCs w:val="21"/>
              </w:rPr>
            </w:pPr>
          </w:p>
        </w:tc>
      </w:tr>
    </w:tbl>
    <w:p w:rsidR="00EB3DA0" w:rsidRDefault="00EB3DA0">
      <w:pPr>
        <w:rPr>
          <w:rFonts w:ascii="仿宋_GB2312" w:eastAsia="仿宋_GB2312"/>
          <w:color w:val="000000"/>
          <w:sz w:val="32"/>
          <w:szCs w:val="32"/>
        </w:rPr>
      </w:pPr>
    </w:p>
    <w:tbl>
      <w:tblPr>
        <w:tblStyle w:val="a3"/>
        <w:tblW w:w="8522" w:type="dxa"/>
        <w:tblLayout w:type="fixed"/>
        <w:tblLook w:val="04A0"/>
      </w:tblPr>
      <w:tblGrid>
        <w:gridCol w:w="828"/>
        <w:gridCol w:w="7694"/>
      </w:tblGrid>
      <w:tr w:rsidR="00EB3DA0">
        <w:tc>
          <w:tcPr>
            <w:tcW w:w="828" w:type="dxa"/>
            <w:vAlign w:val="center"/>
          </w:tcPr>
          <w:p w:rsidR="00EB3DA0" w:rsidRDefault="00D24978">
            <w:pPr>
              <w:spacing w:line="440" w:lineRule="exact"/>
              <w:jc w:val="center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支部党员大会评议意见</w:t>
            </w:r>
          </w:p>
        </w:tc>
        <w:tc>
          <w:tcPr>
            <w:tcW w:w="7694" w:type="dxa"/>
          </w:tcPr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D24978"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                     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支部书记签名或盖章</w:t>
            </w:r>
            <w:r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</w:t>
            </w:r>
          </w:p>
          <w:p w:rsidR="00EB3DA0" w:rsidRDefault="00D24978"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　　　　　　　　　　　　　　　　　　　　　　年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月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日</w:t>
            </w:r>
          </w:p>
        </w:tc>
      </w:tr>
      <w:tr w:rsidR="00EB3DA0">
        <w:tc>
          <w:tcPr>
            <w:tcW w:w="828" w:type="dxa"/>
            <w:vAlign w:val="center"/>
          </w:tcPr>
          <w:p w:rsidR="00EB3DA0" w:rsidRDefault="00D24978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直属党委（党总支部）</w:t>
            </w:r>
          </w:p>
          <w:p w:rsidR="00EB3DA0" w:rsidRDefault="00D24978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审批</w:t>
            </w:r>
          </w:p>
          <w:p w:rsidR="00EB3DA0" w:rsidRDefault="00D24978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（查）</w:t>
            </w:r>
          </w:p>
          <w:p w:rsidR="00EB3DA0" w:rsidRDefault="00D24978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7694" w:type="dxa"/>
          </w:tcPr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D24978"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直属党委（党总支部）名称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书记签名或盖章</w:t>
            </w:r>
            <w:r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    </w:t>
            </w:r>
          </w:p>
          <w:p w:rsidR="00EB3DA0" w:rsidRDefault="00D24978"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　　　　　　　　　　　　　　　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　　　　　　　年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月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日</w:t>
            </w:r>
          </w:p>
        </w:tc>
      </w:tr>
      <w:tr w:rsidR="00EB3DA0">
        <w:tc>
          <w:tcPr>
            <w:tcW w:w="828" w:type="dxa"/>
            <w:vAlign w:val="center"/>
          </w:tcPr>
          <w:p w:rsidR="00EB3DA0" w:rsidRDefault="00D24978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校</w:t>
            </w:r>
          </w:p>
          <w:p w:rsidR="00EB3DA0" w:rsidRDefault="00D24978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党</w:t>
            </w:r>
          </w:p>
          <w:p w:rsidR="00EB3DA0" w:rsidRDefault="00D24978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委</w:t>
            </w:r>
          </w:p>
          <w:p w:rsidR="00EB3DA0" w:rsidRDefault="00D24978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审</w:t>
            </w:r>
          </w:p>
          <w:p w:rsidR="00EB3DA0" w:rsidRDefault="00D24978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批</w:t>
            </w:r>
          </w:p>
          <w:p w:rsidR="00EB3DA0" w:rsidRDefault="00D24978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lastRenderedPageBreak/>
              <w:t>意</w:t>
            </w:r>
          </w:p>
          <w:p w:rsidR="00EB3DA0" w:rsidRDefault="00D24978">
            <w:pPr>
              <w:jc w:val="center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t>见</w:t>
            </w:r>
          </w:p>
        </w:tc>
        <w:tc>
          <w:tcPr>
            <w:tcW w:w="7694" w:type="dxa"/>
          </w:tcPr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EB3DA0">
            <w:pPr>
              <w:rPr>
                <w:rFonts w:ascii="仿宋_GB2312" w:eastAsia="仿宋_GB2312"/>
                <w:color w:val="000000"/>
                <w:sz w:val="24"/>
              </w:rPr>
            </w:pPr>
          </w:p>
          <w:p w:rsidR="00EB3DA0" w:rsidRDefault="00D24978"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lastRenderedPageBreak/>
              <w:t>校党委盖章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           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书记签名或盖章</w:t>
            </w:r>
            <w:r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    </w:t>
            </w:r>
          </w:p>
          <w:p w:rsidR="00EB3DA0" w:rsidRDefault="00D24978"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　　　　　　　　　　　　　　　　　　　　　　年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月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日</w:t>
            </w:r>
          </w:p>
        </w:tc>
      </w:tr>
      <w:tr w:rsidR="00EB3DA0">
        <w:trPr>
          <w:trHeight w:val="2739"/>
        </w:trPr>
        <w:tc>
          <w:tcPr>
            <w:tcW w:w="828" w:type="dxa"/>
            <w:vAlign w:val="center"/>
          </w:tcPr>
          <w:p w:rsidR="00EB3DA0" w:rsidRDefault="00D24978">
            <w:pPr>
              <w:spacing w:line="400" w:lineRule="exact"/>
              <w:jc w:val="center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sz w:val="24"/>
              </w:rPr>
              <w:lastRenderedPageBreak/>
              <w:t>未参加等次评定情况说明</w:t>
            </w:r>
          </w:p>
        </w:tc>
        <w:tc>
          <w:tcPr>
            <w:tcW w:w="7694" w:type="dxa"/>
          </w:tcPr>
          <w:p w:rsidR="00EB3DA0" w:rsidRDefault="00EB3DA0">
            <w:pPr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</w:tr>
    </w:tbl>
    <w:p w:rsidR="00EB3DA0" w:rsidRDefault="00D24978"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ascii="楷体_GB2312" w:eastAsia="楷体_GB2312" w:hint="eastAsia"/>
          <w:color w:val="000000"/>
          <w:sz w:val="28"/>
          <w:szCs w:val="28"/>
        </w:rPr>
        <w:t>注：本表须正反双面打印，一式三份，直属党委（党总支部）、党支部、党员个人档案各存一份。</w:t>
      </w:r>
    </w:p>
    <w:p w:rsidR="00EB3DA0" w:rsidRDefault="00EB3DA0"/>
    <w:sectPr w:rsidR="00EB3DA0" w:rsidSect="00EB3D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B3DA0"/>
    <w:rsid w:val="00D24978"/>
    <w:rsid w:val="00EB3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D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3DA0"/>
    <w:pPr>
      <w:widowControl w:val="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3DA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EB3D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Administrator</cp:lastModifiedBy>
  <cp:revision>3</cp:revision>
  <dcterms:created xsi:type="dcterms:W3CDTF">2017-02-23T09:23:00Z</dcterms:created>
  <dcterms:modified xsi:type="dcterms:W3CDTF">2017-02-23T16:04:00Z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